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水产养殖技术概论</w:t>
      </w:r>
    </w:p>
    <w:p>
      <w:r>
        <w:rPr>
          <w:rFonts w:ascii="宋体" w:hAnsi="宋体" w:eastAsia="宋体"/>
          <w:sz w:val="24"/>
        </w:rPr>
        <w:t>翟林香，陈军主编；周根来，吴俊，肖贵榜副主编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翟林香，陈军主编；周根来，吴俊，肖贵榜副主编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本书出售、求购地址：https://www.jiaokey.com/book/detail/13922853.html</w:t>
      </w:r>
    </w:p>
    <w:p>
      <w:r>
        <w:t>更多相关图书推荐：https://www.jiaokey.com</w:t>
      </w:r>
    </w:p>
    <w:p>
      <w:r>
        <w:t>翟林香，陈军主编；周根来，吴俊，肖贵榜副主编 其他作品：https://www.jiaokey.com/tag/翟林香，陈军主编；周根来，吴俊，肖贵榜副主编.html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关键词搜索：https://www.jiaokey.com/tag/水产养殖技术概论.html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