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书名：三峡库区农业非点源污染特征与控制技术</w:t>
      </w:r>
    </w:p>
    <w:p>
      <w:r>
        <w:t>作者：沈珍瑶等著</w:t>
      </w:r>
    </w:p>
    <w:p>
      <w:r>
        <w:t>出版社：北京：科学出版社</w:t>
      </w:r>
    </w:p>
    <w:p>
      <w:r>
        <w:t>出版日期：2015</w:t>
      </w:r>
    </w:p>
    <w:p>
      <w:r>
        <w:t>总页数：256</w:t>
      </w:r>
    </w:p>
    <w:p>
      <w:r>
        <w:t>更多请访问教客网: www.jiaokey.com</w:t>
      </w:r>
    </w:p>
    <w:p>
      <w:r>
        <w:t>三峡库区农业非点源污染特征与控制技术 评论地址：https://www.jiaokey.com/book/detail/13922500.html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