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书名：发挥优势 融入全局 加快推进湄洲湾港口城市建设</w:t>
      </w:r>
    </w:p>
    <w:p>
      <w:r>
        <w:t>作者：张国胜主编</w:t>
      </w:r>
    </w:p>
    <w:p>
      <w:r>
        <w:t>出版社：厦门：厦门大学出版社</w:t>
      </w:r>
    </w:p>
    <w:p>
      <w:r>
        <w:t>出版日期：2008</w:t>
      </w:r>
    </w:p>
    <w:p>
      <w:r>
        <w:t>总页数：272</w:t>
      </w:r>
    </w:p>
    <w:p>
      <w:r>
        <w:t>更多请访问教客网: www.jiaokey.com</w:t>
      </w:r>
    </w:p>
    <w:p>
      <w:r>
        <w:t>发挥优势 融入全局 加快推进湄洲湾港口城市建设 评论地址：https://www.jiaokey.com/book/detail/13921710.html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