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南京1937  纪念版</w:t>
      </w:r>
    </w:p>
    <w:p>
      <w:r>
        <w:rPr>
          <w:rFonts w:ascii="宋体" w:hAnsi="宋体" w:eastAsia="宋体"/>
          <w:sz w:val="24"/>
        </w:rPr>
        <w:t>周宗凯，周渭淙编绘；（法国）尼克·梅兰德编剧指导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南京1937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周宗凯，周渭淙编绘；（法国）尼克·梅兰德编剧指导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本书出售、求购地址：https://www.jiaokey.com/book/detail/13921558.html</w:t>
      </w:r>
    </w:p>
    <w:p>
      <w:r>
        <w:t>更多相关图书推荐：https://www.jiaokey.com</w:t>
      </w:r>
    </w:p>
    <w:p>
      <w:r>
        <w:t>周宗凯，周渭淙编绘；（法国）尼克·梅兰德编剧指导 其他作品：https://www.jiaokey.com/tag/周宗凯，周渭淙编绘；（法国）尼克·梅兰德编剧指导.html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关键词搜索：https://www.jiaokey.com/tag/南京1937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