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谈茶说艺</w:t>
      </w:r>
    </w:p>
    <w:p>
      <w:r>
        <w:rPr>
          <w:rFonts w:ascii="宋体" w:hAnsi="宋体" w:eastAsia="宋体"/>
          <w:sz w:val="24"/>
        </w:rPr>
        <w:t>陈君君，程善兰主编；张惠超，金丽丹，周婷，倪雪华副主编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谈茶说艺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陈君君，程善兰主编；张惠超，金丽丹，周婷，倪雪华副主编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本书出售、求购地址：https://www.jiaokey.com/book/detail/13921403.html</w:t>
      </w:r>
    </w:p>
    <w:p>
      <w:r>
        <w:t>更多相关图书推荐：https://www.jiaokey.com</w:t>
      </w:r>
    </w:p>
    <w:p>
      <w:r>
        <w:t>陈君君，程善兰主编；张惠超，金丽丹，周婷，倪雪华副主编 其他作品：https://www.jiaokey.com/tag/陈君君，程善兰主编；张惠超，金丽丹，周婷，倪雪华副主编.html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关键词搜索：https://www.jiaokey.com/tag/谈茶说艺.html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