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追寻自由成长的教育</w:t>
      </w:r>
    </w:p>
    <w:p>
      <w:r>
        <w:rPr>
          <w:rFonts w:ascii="宋体" w:hAnsi="宋体" w:eastAsia="宋体"/>
          <w:sz w:val="24"/>
        </w:rPr>
        <w:t>邹正，陈柏华，卢惠红，许峰，邢启华著；沈健主编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追寻自由成长的教育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邹正，陈柏华，卢惠红，许峰，邢启华著；沈健主编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本书出售、求购地址：https://www.jiaokey.com/book/detail/13921303.html</w:t>
      </w:r>
    </w:p>
    <w:p>
      <w:r>
        <w:t>更多相关图书推荐：https://www.jiaokey.com</w:t>
      </w:r>
    </w:p>
    <w:p>
      <w:r>
        <w:t>邹正，陈柏华，卢惠红，许峰，邢启华著；沈健主编 其他作品：https://www.jiaokey.com/tag/邹正，陈柏华，卢惠红，许峰，邢启华著；沈健主编.html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关键词搜索：https://www.jiaokey.com/tag/追寻自由成长的教育.html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