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  民俗  家族  黄佩华的文学脉流</w:t>
      </w:r>
    </w:p>
    <w:p>
      <w:r>
        <w:t>作者：温存超著</w:t>
      </w:r>
    </w:p>
    <w:p>
      <w:r>
        <w:t>出版社：桂林：漓江出版社</w:t>
      </w:r>
    </w:p>
    <w:p>
      <w:r>
        <w:t>出版日期：2013.12</w:t>
      </w:r>
    </w:p>
    <w:p>
      <w:r>
        <w:t>总页数：229</w:t>
      </w:r>
    </w:p>
    <w:p>
      <w:r>
        <w:t>更多请访问教客网: www.jiaokey.com</w:t>
      </w:r>
    </w:p>
    <w:p>
      <w:r>
        <w:t>地域  民俗  家族  黄佩华的文学脉流 评论地址：https://www.jiaokey.com/book/detail/13921222.html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