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英语专业考研基础英语高分突破</w:t>
      </w:r>
    </w:p>
    <w:p>
      <w:r>
        <w:rPr>
          <w:rFonts w:ascii="宋体" w:hAnsi="宋体" w:eastAsia="宋体"/>
          <w:sz w:val="24"/>
        </w:rPr>
        <w:t>吴中东，宫玉波编著；孔庆华，申丕，刘思，滕继萌，李树春，王莉莉，曹宇，温玉军，刘佳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英语专业考研基础英语高分突破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吴中东，宫玉波编著；孔庆华，申丕，刘思，滕继萌，李树春，王莉莉，曹宇，温玉军，刘佳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本书出售、求购地址：https://www.jiaokey.com/book/detail/13921141.html</w:t>
      </w:r>
    </w:p>
    <w:p>
      <w:r>
        <w:t>更多相关图书推荐：https://www.jiaokey.com</w:t>
      </w:r>
    </w:p>
    <w:p>
      <w:r>
        <w:t>吴中东，宫玉波编著；孔庆华，申丕，刘思，滕继萌，李树春，王莉莉，曹宇，温玉军，刘佳 其他作品：https://www.jiaokey.com/tag/吴中东，宫玉波编著；孔庆华，申丕，刘思，滕继萌，李树春，王莉莉，曹宇，温玉军，刘佳.html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关键词搜索：https://www.jiaokey.com/tag/英语专业考研基础英语高分突破.html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