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徐灵胎医学全书</w:t>
      </w:r>
    </w:p>
    <w:p>
      <w:r>
        <w:rPr>
          <w:rFonts w:ascii="宋体" w:hAnsi="宋体" w:eastAsia="宋体"/>
          <w:sz w:val="24"/>
        </w:rPr>
        <w:t>刘洋主编；高传印，李刘坤，刘宏光副主编；王伟等编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刘洋主编；高传印，李刘坤，刘宏光副主编；王伟等编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本书出售、求购地址：https://www.jiaokey.com/book/detail/13919565.html</w:t>
      </w:r>
    </w:p>
    <w:p>
      <w:r>
        <w:t>更多相关图书推荐：https://www.jiaokey.com</w:t>
      </w:r>
    </w:p>
    <w:p>
      <w:r>
        <w:t>刘洋主编；高传印，李刘坤，刘宏光副主编；王伟等编 其他作品：https://www.jiaokey.com/tag/刘洋主编；高传印，李刘坤，刘宏光副主编；王伟等编.html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关键词搜索：https://www.jiaokey.com/tag/徐灵胎医学全书.html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