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全国煤矿防尘降尘技术</w:t>
      </w:r>
    </w:p>
    <w:p>
      <w:r>
        <w:rPr>
          <w:rFonts w:ascii="宋体" w:hAnsi="宋体" w:eastAsia="宋体"/>
          <w:sz w:val="24"/>
        </w:rPr>
        <w:t>中国煤炭工业协会，贵州盘江投资控股（集团）有限公司编；彭建勋主编；孙守仁，孙朝芦，徐再刚等副主编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全国煤矿防尘降尘技术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中国煤炭工业协会，贵州盘江投资控股（集团）有限公司编；彭建勋主编；孙守仁，孙朝芦，徐再刚等副主编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本书出售、求购地址：https://www.jiaokey.com/book/detail/13918901.html</w:t>
      </w:r>
    </w:p>
    <w:p>
      <w:r>
        <w:t>更多相关图书推荐：https://www.jiaokey.com</w:t>
      </w:r>
    </w:p>
    <w:p>
      <w:r>
        <w:t>中国煤炭工业协会，贵州盘江投资控股（集团）有限公司编；彭建勋主编；孙守仁，孙朝芦，徐再刚等副主编 其他作品：https://www.jiaokey.com/tag/中国煤炭工业协会，贵州盘江投资控股（集团）有限公司编；彭建勋主编；孙守仁，孙朝芦，徐再刚等副主编.html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关键词搜索：https://www.jiaokey.com/tag/全国煤矿防尘降尘技术.html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