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建筑装饰施工组织与管理  第2版</w:t>
      </w:r>
    </w:p>
    <w:p>
      <w:r>
        <w:rPr>
          <w:rFonts w:ascii="宋体" w:hAnsi="宋体" w:eastAsia="宋体"/>
          <w:sz w:val="24"/>
        </w:rPr>
        <w:t>危道军主编；贺道明，薛勇，程红艳，危莹副主编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建筑装饰施工组织与管理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危道军主编；贺道明，薛勇，程红艳，危莹副主编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本书出售、求购地址：https://www.jiaokey.com/book/detail/13918365.html</w:t>
      </w:r>
    </w:p>
    <w:p>
      <w:r>
        <w:t>更多相关图书推荐：https://www.jiaokey.com</w:t>
      </w:r>
    </w:p>
    <w:p>
      <w:r>
        <w:t>危道军主编；贺道明，薛勇，程红艳，危莹副主编 其他作品：https://www.jiaokey.com/tag/危道军主编；贺道明，薛勇，程红艳，危莹副主编.html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关键词搜索：https://www.jiaokey.com/tag/建筑装饰施工组织与管理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