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人民法院五年改革纲要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人民法院五年改革纲要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本书出售、求购地址：https://www.jiaokey.com/book/detail/13917952.html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关键词搜索：https://www.jiaokey.com/tag/人民法院五年改革纲要.html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