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书名：在野法曹  长江流域的律师与诉讼</w:t>
      </w:r>
    </w:p>
    <w:p>
      <w:r>
        <w:t>作者：李卫东本卷著；黄强，唐冠军总主编</w:t>
      </w:r>
    </w:p>
    <w:p>
      <w:r>
        <w:t>出版社：武汉：长江出版社</w:t>
      </w:r>
    </w:p>
    <w:p>
      <w:r>
        <w:t>出版日期：2014</w:t>
      </w:r>
    </w:p>
    <w:p>
      <w:r>
        <w:t>总页数：193</w:t>
      </w:r>
    </w:p>
    <w:p>
      <w:r>
        <w:t>更多请访问教客网: www.jiaokey.com</w:t>
      </w:r>
    </w:p>
    <w:p>
      <w:r>
        <w:t>在野法曹  长江流域的律师与诉讼 评论地址：https://www.jiaokey.com/book/detail/13917492.html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