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书名：无限江山  长江流域的君王与后苑</w:t>
      </w:r>
    </w:p>
    <w:p>
      <w:r>
        <w:t>作者：马鹏翔本卷编著；黄强，唐冠军总主编</w:t>
      </w:r>
    </w:p>
    <w:p>
      <w:r>
        <w:t>出版社：武汉:长江出版社,2014.10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无限江山  长江流域的君王与后苑 评论地址：https://www.jiaokey.com/book/detail/13917419.html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