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附习题集</w:t>
      </w:r>
    </w:p>
    <w:p>
      <w:r>
        <w:rPr>
          <w:rFonts w:ascii="宋体" w:hAnsi="宋体" w:eastAsia="宋体"/>
          <w:sz w:val="24"/>
        </w:rPr>
        <w:t>吕高，李晓林，周俊华主编；商丽华，广强，谢帮灵等副主编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吕高，李晓林，周俊华主编；商丽华，广强，谢帮灵等副主编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本书出售、求购地址：https://www.jiaokey.com/book/detail/13917008.html</w:t>
      </w:r>
    </w:p>
    <w:p>
      <w:r>
        <w:t>更多相关图书推荐：https://www.jiaokey.com</w:t>
      </w:r>
    </w:p>
    <w:p>
      <w:r>
        <w:t>吕高，李晓林，周俊华主编；商丽华，广强，谢帮灵等副主编 其他作品：https://www.jiaokey.com/tag/吕高，李晓林，周俊华主编；商丽华，广强，谢帮灵等副主编.html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关键词搜索：https://www.jiaokey.com/tag/机械制图  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