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破译史前人类的技术与行为  石制品分析</w:t>
      </w:r>
    </w:p>
    <w:p>
      <w:r>
        <w:rPr>
          <w:rFonts w:ascii="宋体" w:hAnsi="宋体" w:eastAsia="宋体"/>
          <w:sz w:val="24"/>
        </w:rPr>
        <w:t>（美）乔治·奥德尔著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破译史前人类的技术与行为  石制品分析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（美）乔治·奥德尔著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本书出售、求购地址：https://www.jiaokey.com/book/detail/13916822.html</w:t>
      </w:r>
    </w:p>
    <w:p>
      <w:r>
        <w:t>更多相关图书推荐：https://www.jiaokey.com</w:t>
      </w:r>
    </w:p>
    <w:p>
      <w:r>
        <w:t>（美）乔治·奥德尔著 其他作品：https://www.jiaokey.com/tag/（美）乔治·奥德尔著.html</w:t>
      </w:r>
    </w:p>
    <w:p>
      <w:r>
        <w:t>关键词搜索：https://www.jiaokey.com/tag/破译史前人类的技术与行为  石制品分析.html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