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书名：打造品牌不求人  微营销典型案例评析</w:t>
      </w:r>
    </w:p>
    <w:p>
      <w:r>
        <w:t>作者：邓若伊，柴樱芝，马燕妮，周燕，殷俊，赵郁松主编；罗玉婷，冯夏楠，林端，周婉馨，王智，张月月副主编</w:t>
      </w:r>
    </w:p>
    <w:p>
      <w:r>
        <w:t>出版社：成都：四川大学出版社</w:t>
      </w:r>
    </w:p>
    <w:p>
      <w:r>
        <w:t>出版日期：2015.10</w:t>
      </w:r>
    </w:p>
    <w:p>
      <w:r>
        <w:t>总页数：228</w:t>
      </w:r>
    </w:p>
    <w:p>
      <w:r>
        <w:t>更多请访问教客网: www.jiaokey.com</w:t>
      </w:r>
    </w:p>
    <w:p>
      <w:r>
        <w:t>打造品牌不求人  微营销典型案例评析 评论地址：https://www.jiaokey.com/book/detail/13916502.html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