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大型音舞诗剧《虞美人》的昆舞破茧之旅  绝代风华  虞美人</w:t>
      </w:r>
    </w:p>
    <w:p>
      <w:r>
        <w:rPr>
          <w:rFonts w:ascii="宋体" w:hAnsi="宋体" w:eastAsia="宋体"/>
          <w:sz w:val="24"/>
        </w:rPr>
        <w:t>马家钦主编；陈健责任编辑；徐溢阳编辑助理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大型音舞诗剧《虞美人》的昆舞破茧之旅  绝代风华  虞美人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马家钦主编；陈健责任编辑；徐溢阳编辑助理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本书出售、求购地址：https://www.jiaokey.com/book/detail/13916411.html</w:t>
      </w:r>
    </w:p>
    <w:p>
      <w:r>
        <w:t>更多相关图书推荐：https://www.jiaokey.com</w:t>
      </w:r>
    </w:p>
    <w:p>
      <w:r>
        <w:t>马家钦主编；陈健责任编辑；徐溢阳编辑助理 其他作品：https://www.jiaokey.com/tag/马家钦主编；陈健责任编辑；徐溢阳编辑助理.html</w:t>
      </w:r>
    </w:p>
    <w:p>
      <w:r>
        <w:t>南京艺术学院舞蹈学院 出版图书：https://www.jiaokey.com/tag/南京艺术学院舞蹈学院.html</w:t>
      </w:r>
    </w:p>
    <w:p>
      <w:r>
        <w:t>关键词搜索：https://www.jiaokey.com/tag/大型音舞诗剧《虞美人》的昆舞破茧之旅  绝代风华  虞美人.html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