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  1-5级</w:t>
      </w:r>
    </w:p>
    <w:p>
      <w:r>
        <w:rPr>
          <w:rFonts w:ascii="宋体" w:hAnsi="宋体" w:eastAsia="宋体"/>
          <w:sz w:val="24"/>
        </w:rPr>
        <w:t>朱昌耀著；王登云，陈稼华，高行素，张靖平本册主编；江苏省音乐家协会编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  1-5级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朱昌耀著；王登云，陈稼华，高行素，张靖平本册主编；江苏省音乐家协会编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本书出售、求购地址：https://www.jiaokey.com/book/detail/13916357.html</w:t>
      </w:r>
    </w:p>
    <w:p>
      <w:r>
        <w:t>更多相关图书推荐：https://www.jiaokey.com</w:t>
      </w:r>
    </w:p>
    <w:p>
      <w:r>
        <w:t>朱昌耀著；王登云，陈稼华，高行素，张靖平本册主编；江苏省音乐家协会编 其他作品：https://www.jiaokey.com/tag/朱昌耀著；王登云，陈稼华，高行素，张靖平本册主编；江苏省音乐家协会编.html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关键词搜索：https://www.jiaokey.com/tag/小提琴  1-5级.html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