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书名：三弦曲集  第8级-第10级</w:t>
      </w:r>
    </w:p>
    <w:p>
      <w:r>
        <w:t>作者：中国民族管弦乐学会全国民族乐器演奏艺术水平考级委员会三弦专家委员会编；肖剑声，王振先，张树田，赵承伟执行主编；朴东生总编；张殿英，王大启副总编</w:t>
      </w:r>
    </w:p>
    <w:p>
      <w:r>
        <w:t>出版社：太原：北岳文艺出版社</w:t>
      </w:r>
    </w:p>
    <w:p>
      <w:r>
        <w:t>出版日期：2002</w:t>
      </w:r>
    </w:p>
    <w:p>
      <w:r>
        <w:t>总页数：120</w:t>
      </w:r>
    </w:p>
    <w:p>
      <w:r>
        <w:t>更多请访问教客网: www.jiaokey.com</w:t>
      </w:r>
    </w:p>
    <w:p>
      <w:r>
        <w:t>三弦曲集  第8级-第10级 评论地址：https://www.jiaokey.com/book/detail/13916328.html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