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中国当代文学问答</w:t>
      </w:r>
    </w:p>
    <w:p>
      <w:r>
        <w:rPr>
          <w:rFonts w:ascii="宋体" w:hAnsi="宋体" w:eastAsia="宋体"/>
          <w:sz w:val="24"/>
        </w:rPr>
        <w:t>周作秋，伍纯道，林飞，蒙书翰编著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中国当代文学问答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周作秋，伍纯道，林飞，蒙书翰编著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本书出售、求购地址：https://www.jiaokey.com/book/detail/13916294.html</w:t>
      </w:r>
    </w:p>
    <w:p>
      <w:r>
        <w:t>更多相关图书推荐：https://www.jiaokey.com</w:t>
      </w:r>
    </w:p>
    <w:p>
      <w:r>
        <w:t>周作秋，伍纯道，林飞，蒙书翰编著 其他作品：https://www.jiaokey.com/tag/周作秋，伍纯道，林飞，蒙书翰编著.html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关键词搜索：https://www.jiaokey.com/tag/中国当代文学问答.html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