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中国信息化持续发展战略研究</w:t>
      </w:r>
    </w:p>
    <w:p>
      <w:r>
        <w:rPr>
          <w:rFonts w:ascii="宋体" w:hAnsi="宋体" w:eastAsia="宋体"/>
          <w:sz w:val="24"/>
        </w:rPr>
        <w:t>中国工程院信息与电子工程学部编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中国工程院信息与电子工程学部编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本书出售、求购地址：https://www.jiaokey.com/book/detail/13916261.html</w:t>
      </w:r>
    </w:p>
    <w:p>
      <w:r>
        <w:t>更多相关图书推荐：https://www.jiaokey.com</w:t>
      </w:r>
    </w:p>
    <w:p>
      <w:r>
        <w:t>中国工程院信息与电子工程学部编 其他作品：https://www.jiaokey.com/tag/中国工程院信息与电子工程学部编.html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关键词搜索：https://www.jiaokey.com/tag/中国信息化持续发展战略研究.html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