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诗书影画鼓浪屿</w:t>
      </w:r>
    </w:p>
    <w:p>
      <w:r>
        <w:rPr>
          <w:rFonts w:ascii="宋体" w:hAnsi="宋体" w:eastAsia="宋体"/>
          <w:sz w:val="24"/>
        </w:rPr>
        <w:t>梁怡新主编；陈毅文，周光光，郑金来，姜朝伟副主编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诗书影画鼓浪屿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梁怡新主编；陈毅文，周光光，郑金来，姜朝伟副主编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本书出售、求购地址：https://www.jiaokey.com/book/detail/13915228.html</w:t>
      </w:r>
    </w:p>
    <w:p>
      <w:r>
        <w:t>更多相关图书推荐：https://www.jiaokey.com</w:t>
      </w:r>
    </w:p>
    <w:p>
      <w:r>
        <w:t>梁怡新主编；陈毅文，周光光，郑金来，姜朝伟副主编 其他作品：https://www.jiaokey.com/tag/梁怡新主编；陈毅文，周光光，郑金来，姜朝伟副主编.html</w:t>
      </w:r>
    </w:p>
    <w:p>
      <w:r>
        <w:t>关键词搜索：https://www.jiaokey.com/tag/诗书影画鼓浪屿.html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