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莫扎特20首钢琴奏鸣曲全集 注释版 上=Wolfgang Amadeuc Mozait Samtliche (20) Klaviersonaten (Annotated Edition) Book Ⅰ (Nos.1-10)</w:t>
      </w:r>
    </w:p>
    <w:p>
      <w:r>
        <w:rPr>
          <w:rFonts w:ascii="宋体" w:hAnsi="宋体" w:eastAsia="宋体"/>
          <w:sz w:val="24"/>
        </w:rPr>
        <w:t>亚历山大·戈登维杰尔（AlexanderGoldenweiser）编订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莫扎特20首钢琴奏鸣曲全集 注释版 上=Wolfgang Amadeuc Mozait Samtliche (20) Klaviersonaten (Annotated Edition) Book Ⅰ (Nos.1-10)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亚历山大·戈登维杰尔（AlexanderGoldenweiser）编订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本书出售、求购地址：https://www.jiaokey.com/book/detail/13914861.html</w:t>
      </w:r>
    </w:p>
    <w:p>
      <w:r>
        <w:t>更多相关图书推荐：https://www.jiaokey.com</w:t>
      </w:r>
    </w:p>
    <w:p>
      <w:r>
        <w:t>亚历山大·戈登维杰尔（AlexanderGoldenweiser）编订 其他作品：https://www.jiaokey.com/tag/亚历山大·戈登维杰尔（AlexanderGoldenweiser）编订.html</w:t>
      </w:r>
    </w:p>
    <w:p>
      <w:r>
        <w:t>关键词搜索：https://www.jiaokey.com/tag/莫扎特20首钢琴奏鸣曲全集 注释版 上=Wolfgang Amadeuc Mozait Samtliche (20) Klaviersonaten (Annotated Edition) Book Ⅰ (Nos.1-10).html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