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人类宇宙</w:t>
      </w:r>
    </w:p>
    <w:p>
      <w:r>
        <w:rPr>
          <w:rFonts w:ascii="宋体" w:hAnsi="宋体" w:eastAsia="宋体"/>
          <w:sz w:val="24"/>
        </w:rPr>
        <w:t>（英）布赖恩·考克斯（BRIAN COX），安德鲁·科恩（ANDREW COHEN）著；杨佳祎，丁亚琼，张洋，黄睿睿，陈鹏译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（英）布赖恩·考克斯（BRIAN COX），安德鲁·科恩（ANDREW COHEN）著；杨佳祎，丁亚琼，张洋，黄睿睿，陈鹏译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本书出售、求购地址：https://www.jiaokey.com/book/detail/13914729.html</w:t>
      </w:r>
    </w:p>
    <w:p>
      <w:r>
        <w:t>更多相关图书推荐：https://www.jiaokey.com</w:t>
      </w:r>
    </w:p>
    <w:p>
      <w:r>
        <w:t>（英）布赖恩·考克斯（BRIAN COX），安德鲁·科恩（ANDREW COHEN）著；杨佳祎，丁亚琼，张洋，黄睿睿，陈鹏译 其他作品：https://www.jiaokey.com/tag/（英）布赖恩·考克斯（BRIAN COX），安德鲁·科恩（ANDREW COHEN）著；杨佳祎，丁亚琼，张洋，黄睿睿，陈鹏译.html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关键词搜索：https://www.jiaokey.com/tag/人类宇宙.html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