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电脑游戏攻略与秘笈大全  3</w:t>
      </w:r>
    </w:p>
    <w:p>
      <w:r>
        <w:rPr>
          <w:rFonts w:ascii="宋体" w:hAnsi="宋体" w:eastAsia="宋体"/>
          <w:sz w:val="24"/>
        </w:rPr>
        <w:t>第三波文化事业股份有限公司，文信泰创作室编著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电脑游戏攻略与秘笈大全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第三波文化事业股份有限公司，文信泰创作室编著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本书出售、求购地址：https://www.jiaokey.com/book/detail/13914239.html</w:t>
      </w:r>
    </w:p>
    <w:p>
      <w:r>
        <w:t>更多相关图书推荐：https://www.jiaokey.com</w:t>
      </w:r>
    </w:p>
    <w:p>
      <w:r>
        <w:t>第三波文化事业股份有限公司，文信泰创作室编著 其他作品：https://www.jiaokey.com/tag/第三波文化事业股份有限公司，文信泰创作室编著.html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关键词搜索：https://www.jiaokey.com/tag/电脑游戏攻略与秘笈大全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