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国际公法百科全书  第2卷  案例  第1分册</w:t>
      </w:r>
    </w:p>
    <w:p>
      <w:r>
        <w:rPr>
          <w:rFonts w:ascii="宋体" w:hAnsi="宋体" w:eastAsia="宋体"/>
          <w:sz w:val="24"/>
        </w:rPr>
        <w:t>（西德）海尔堡麦克斯·普朗克比较法与国际公法研究所主编；新疆大学法律系资料室译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国际公法百科全书  第2卷  案例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（西德）海尔堡麦克斯·普朗克比较法与国际公法研究所主编；新疆大学法律系资料室译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新疆大学法律系资料室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本书出售、求购地址：https://www.jiaokey.com/book/detail/13914182.html</w:t>
      </w:r>
    </w:p>
    <w:p>
      <w:r>
        <w:t>更多相关图书推荐：https://www.jiaokey.com</w:t>
      </w:r>
    </w:p>
    <w:p>
      <w:r>
        <w:t>（西德）海尔堡麦克斯·普朗克比较法与国际公法研究所主编；新疆大学法律系资料室译 其他作品：https://www.jiaokey.com/tag/（西德）海尔堡麦克斯·普朗克比较法与国际公法研究所主编；新疆大学法律系资料室译.html</w:t>
      </w:r>
    </w:p>
    <w:p>
      <w:r>
        <w:t>新疆大学法律系资料室 出版图书：https://www.jiaokey.com/tag/新疆大学法律系资料室.html</w:t>
      </w:r>
    </w:p>
    <w:p>
      <w:r>
        <w:t>关键词搜索：https://www.jiaokey.com/tag/国际公法百科全书  第2卷  案例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