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司法考试分类法规随身查  商法  2016版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司法考试分类法规随身查  商法  2016版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本书出售、求购地址：https://www.jiaokey.com/book/detail/13913573.html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关键词搜索：https://www.jiaokey.com/tag/司法考试分类法规随身查  商法  2016版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