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书名：弘一大师的精神境界</w:t>
      </w:r>
    </w:p>
    <w:p>
      <w:r>
        <w:t>作者：智如策划；章用秀撰文；天津市李叔同&lt;font color=Red&gt;弘&lt;/font&gt;一大师研究会，天津大悲禅院编</w:t>
      </w:r>
    </w:p>
    <w:p>
      <w:r>
        <w:t>出版社：天津:天津教育出版社,2015.09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弘一大师的精神境界 评论地址：https://www.jiaokey.com/book/detail/13912892.html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