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陈郑煊皮影艺术作品选</w:t>
      </w:r>
    </w:p>
    <w:p>
      <w:r>
        <w:rPr>
          <w:rFonts w:ascii="宋体" w:hAnsi="宋体" w:eastAsia="宋体"/>
          <w:sz w:val="24"/>
        </w:rPr>
        <w:t>厦门市文化局，厦门市群众艺术馆主编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陈郑煊皮影艺术作品选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厦门市文化局，厦门市群众艺术馆主编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本书出售、求购地址：https://www.jiaokey.com/book/detail/13912434.html</w:t>
      </w:r>
    </w:p>
    <w:p>
      <w:r>
        <w:t>更多相关图书推荐：https://www.jiaokey.com</w:t>
      </w:r>
    </w:p>
    <w:p>
      <w:r>
        <w:t>厦门市文化局，厦门市群众艺术馆主编 其他作品：https://www.jiaokey.com/tag/厦门市文化局，厦门市群众艺术馆主编.html</w:t>
      </w:r>
    </w:p>
    <w:p>
      <w:r>
        <w:t>关键词搜索：https://www.jiaokey.com/tag/陈郑煊皮影艺术作品选.html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