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梅毒实验室诊断技术与质量控制</w:t>
      </w:r>
    </w:p>
    <w:p>
      <w:r>
        <w:rPr>
          <w:rFonts w:ascii="宋体" w:hAnsi="宋体" w:eastAsia="宋体"/>
          <w:sz w:val="24"/>
        </w:rPr>
        <w:t>郑和平主编；黄进梅，黄澍杰，薛耀华副主编；石正琪等编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梅毒实验室诊断技术与质量控制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郑和平主编；黄进梅，黄澍杰，薛耀华副主编；石正琪等编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本书出售、求购地址：https://www.jiaokey.com/book/detail/13911301.html</w:t>
      </w:r>
    </w:p>
    <w:p>
      <w:r>
        <w:t>更多相关图书推荐：https://www.jiaokey.com</w:t>
      </w:r>
    </w:p>
    <w:p>
      <w:r>
        <w:t>郑和平主编；黄进梅，黄澍杰，薛耀华副主编；石正琪等编 其他作品：https://www.jiaokey.com/tag/郑和平主编；黄进梅，黄澍杰，薛耀华副主编；石正琪等编.html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关键词搜索：https://www.jiaokey.com/tag/梅毒实验室诊断技术与质量控制.html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