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中国艺术批评通史  明代卷</w:t>
      </w:r>
    </w:p>
    <w:p>
      <w:r>
        <w:rPr>
          <w:rFonts w:ascii="宋体" w:hAnsi="宋体" w:eastAsia="宋体"/>
          <w:sz w:val="24"/>
        </w:rPr>
        <w:t>叶朗主编；朱良志副主编；朱志荣，刘莉，田军，蒋乃玢，姜栋，蒙建军著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中国艺术批评通史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叶朗主编；朱良志副主编；朱志荣，刘莉，田军，蒋乃玢，姜栋，蒙建军著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本书出售、求购地址：https://www.jiaokey.com/book/detail/13911007.html</w:t>
      </w:r>
    </w:p>
    <w:p>
      <w:r>
        <w:t>更多相关图书推荐：https://www.jiaokey.com</w:t>
      </w:r>
    </w:p>
    <w:p>
      <w:r>
        <w:t>叶朗主编；朱良志副主编；朱志荣，刘莉，田军，蒋乃玢，姜栋，蒙建军著 其他作品：https://www.jiaokey.com/tag/叶朗主编；朱良志副主编；朱志荣，刘莉，田军，蒋乃玢，姜栋，蒙建军著.html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关键词搜索：https://www.jiaokey.com/tag/中国艺术批评通史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