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田所广海勤务日志</w:t>
      </w:r>
    </w:p>
    <w:p>
      <w:r>
        <w:rPr>
          <w:rFonts w:ascii="宋体" w:hAnsi="宋体" w:eastAsia="宋体"/>
          <w:sz w:val="24"/>
        </w:rPr>
        <w:t>（日）田所广海著；上海鲁迅纪念馆整理；瞿斌，江枫，章骞，吴奇译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田所广海勤务日志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（日）田所广海著；上海鲁迅纪念馆整理；瞿斌，江枫，章骞，吴奇译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本书出售、求购地址：https://www.jiaokey.com/book/detail/13910564.html</w:t>
      </w:r>
    </w:p>
    <w:p>
      <w:r>
        <w:t>更多相关图书推荐：https://www.jiaokey.com</w:t>
      </w:r>
    </w:p>
    <w:p>
      <w:r>
        <w:t>（日）田所广海著；上海鲁迅纪念馆整理；瞿斌，江枫，章骞，吴奇译 其他作品：https://www.jiaokey.com/tag/（日）田所广海著；上海鲁迅纪念馆整理；瞿斌，江枫，章骞，吴奇译.html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关键词搜索：https://www.jiaokey.com/tag/田所广海勤务日志.html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