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吉他和弦图表大全 3400个和弦指法速查表</w:t>
      </w:r>
    </w:p>
    <w:p>
      <w:r>
        <w:rPr>
          <w:rFonts w:ascii="宋体" w:hAnsi="宋体" w:eastAsia="宋体"/>
          <w:sz w:val="24"/>
        </w:rPr>
        <w:t>阿兰·切斯特（Alan Chester）编著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吉他和弦图表大全 3400个和弦指法速查表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阿兰·切斯特（Alan Chester）编著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本书出售、求购地址：https://www.jiaokey.com/book/detail/13910095.html</w:t>
      </w:r>
    </w:p>
    <w:p>
      <w:r>
        <w:t>更多相关图书推荐：https://www.jiaokey.com</w:t>
      </w:r>
    </w:p>
    <w:p>
      <w:r>
        <w:t>阿兰·切斯特（Alan Chester）编著 其他作品：https://www.jiaokey.com/tag/阿兰·切斯特（Alan Chester）编著.html</w:t>
      </w:r>
    </w:p>
    <w:p>
      <w:r>
        <w:t>关键词搜索：https://www.jiaokey.com/tag/吉他和弦图表大全 3400个和弦指法速查表.html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