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莫扎特20首钢琴奏鸣曲全集  注释版  上</w:t>
      </w:r>
    </w:p>
    <w:p>
      <w:r>
        <w:rPr>
          <w:rFonts w:ascii="宋体" w:hAnsi="宋体" w:eastAsia="宋体"/>
          <w:sz w:val="24"/>
        </w:rPr>
        <w:t>亚历山大·戈登维杰尔（AlexanderGoldenweiser）编订；孟令帅编译；陈学元编校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莫扎特20首钢琴奏鸣曲全集  注释版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亚历山大·戈登维杰尔（AlexanderGoldenweiser）编订；孟令帅编译；陈学元编校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本书出售、求购地址：https://www.jiaokey.com/book/detail/13909991.html</w:t>
      </w:r>
    </w:p>
    <w:p>
      <w:r>
        <w:t>更多相关图书推荐：https://www.jiaokey.com</w:t>
      </w:r>
    </w:p>
    <w:p>
      <w:r>
        <w:t>亚历山大·戈登维杰尔（AlexanderGoldenweiser）编订；孟令帅编译；陈学元编校 其他作品：https://www.jiaokey.com/tag/亚历山大·戈登维杰尔（AlexanderGoldenweiser）编订；孟令帅编译；陈学元编校.html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关键词搜索：https://www.jiaokey.com/tag/莫扎特20首钢琴奏鸣曲全集  注释版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