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世界银行物流绩效指数报告  2014年  联结以竞争  全球经济中贸易物流</w:t>
      </w:r>
    </w:p>
    <w:p>
      <w:r>
        <w:rPr>
          <w:rFonts w:ascii="宋体" w:hAnsi="宋体" w:eastAsia="宋体"/>
          <w:sz w:val="24"/>
        </w:rPr>
        <w:t>（法）让-弗朗索瓦·阿维斯，（阿根廷）丹尼尔·萨斯拉夫斯基，（芬）劳里·奥加拉，（美）本·谢泼德，（德/美）克里斯蒂娜·布施，（法）阿纳苏亚·拉杰著；王波译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世界银行物流绩效指数报告  2014年  联结以竞争  全球经济中贸易物流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（法）让-弗朗索瓦·阿维斯，（阿根廷）丹尼尔·萨斯拉夫斯基，（芬）劳里·奥加拉，（美）本·谢泼德，（德/美）克里斯蒂娜·布施，（法）阿纳苏亚·拉杰著；王波译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本书出售、求购地址：https://www.jiaokey.com/book/detail/13909670.html</w:t>
      </w:r>
    </w:p>
    <w:p>
      <w:r>
        <w:t>更多相关图书推荐：https://www.jiaokey.com</w:t>
      </w:r>
    </w:p>
    <w:p>
      <w:r>
        <w:t>（法）让-弗朗索瓦·阿维斯，（阿根廷）丹尼尔·萨斯拉夫斯基，（芬）劳里·奥加拉，（美）本·谢泼德，（德/美）克里斯蒂娜·布施，（法）阿纳苏亚·拉杰著；王波译 其他作品：https://www.jiaokey.com/tag/（法）让-弗朗索瓦·阿维斯，（阿根廷）丹尼尔·萨斯拉夫斯基，（芬）劳里·奥加拉，（美）本·谢泼德，（德/美）克里斯蒂娜·布施，（法）阿纳苏亚·拉杰著；王波译.html</w:t>
      </w:r>
    </w:p>
    <w:p>
      <w:r>
        <w:t>中国财富出版社 出版图书：https://www.jiaokey.com/tag/中国财富出版社.html</w:t>
      </w:r>
    </w:p>
    <w:p>
      <w:r>
        <w:t>关键词搜索：https://www.jiaokey.com/tag/世界银行物流绩效指数报告  2014年  联结以竞争  全球经济中贸易物流.html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