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机电安全工程</w:t>
      </w:r>
    </w:p>
    <w:p>
      <w:r>
        <w:rPr>
          <w:rFonts w:ascii="宋体" w:hAnsi="宋体" w:eastAsia="宋体"/>
          <w:sz w:val="24"/>
        </w:rPr>
        <w:t>胡兴志，罗建国主编；刘志海，吴士东，李学哲副主编；胡德志，张玉洁，丁军参编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胡兴志，罗建国主编；刘志海，吴士东，李学哲副主编；胡德志，张玉洁，丁军参编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本书出售、求购地址：https://www.jiaokey.com/book/detail/13909447.html</w:t>
      </w:r>
    </w:p>
    <w:p>
      <w:r>
        <w:t>更多相关图书推荐：https://www.jiaokey.com</w:t>
      </w:r>
    </w:p>
    <w:p>
      <w:r>
        <w:t>胡兴志，罗建国主编；刘志海，吴士东，李学哲副主编；胡德志，张玉洁，丁军参编 其他作品：https://www.jiaokey.com/tag/胡兴志，罗建国主编；刘志海，吴士东，李学哲副主编；胡德志，张玉洁，丁军参编.html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关键词搜索：https://www.jiaokey.com/tag/机电安全工程.html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