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增值税纳税实务与节税技巧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增值税纳税实务与节税技巧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本书出售、求购地址：https://www.jiaokey.com/book/detail/13909430.html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关键词搜索：https://www.jiaokey.com/tag/增值税纳税实务与节税技巧.html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