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中西学术名篇精读  裘锡圭卷</w:t>
      </w:r>
    </w:p>
    <w:p>
      <w:r>
        <w:rPr>
          <w:rFonts w:ascii="宋体" w:hAnsi="宋体" w:eastAsia="宋体"/>
          <w:sz w:val="24"/>
        </w:rPr>
        <w:t>黄天树，沈培，陈剑读解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中西学术名篇精读  裘锡圭卷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黄天树，沈培，陈剑读解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本书出售、求购地址：https://www.jiaokey.com/book/detail/13909038.html</w:t>
      </w:r>
    </w:p>
    <w:p>
      <w:r>
        <w:t>更多相关图书推荐：https://www.jiaokey.com</w:t>
      </w:r>
    </w:p>
    <w:p>
      <w:r>
        <w:t>黄天树，沈培，陈剑读解 其他作品：https://www.jiaokey.com/tag/黄天树，沈培，陈剑读解.html</w:t>
      </w:r>
    </w:p>
    <w:p>
      <w:r>
        <w:t>上海：中西书局 出版图书：https://www.jiaokey.com/tag/上海：中西书局.html</w:t>
      </w:r>
    </w:p>
    <w:p>
      <w:r>
        <w:t>关键词搜索：https://www.jiaokey.com/tag/中西学术名篇精读  裘锡圭卷.html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