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寻佛问道访仙家</w:t>
      </w:r>
    </w:p>
    <w:p>
      <w:r>
        <w:rPr>
          <w:rFonts w:ascii="宋体" w:hAnsi="宋体" w:eastAsia="宋体"/>
          <w:sz w:val="24"/>
        </w:rPr>
        <w:t>莫文山，裴池善主编；晋城市政协社会法制委员会编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寻佛问道访仙家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莫文山，裴池善主编；晋城市政协社会法制委员会编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本书出售、求购地址：https://www.jiaokey.com/book/detail/13908983.html</w:t>
      </w:r>
    </w:p>
    <w:p>
      <w:r>
        <w:t>更多相关图书推荐：https://www.jiaokey.com</w:t>
      </w:r>
    </w:p>
    <w:p>
      <w:r>
        <w:t>莫文山，裴池善主编；晋城市政协社会法制委员会编 其他作品：https://www.jiaokey.com/tag/莫文山，裴池善主编；晋城市政协社会法制委员会编.html</w:t>
      </w:r>
    </w:p>
    <w:p>
      <w:r>
        <w:t>关键词搜索：https://www.jiaokey.com/tag/寻佛问道访仙家.html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