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第45辑  退庐全集驴背集  审国病书大盗窃国记  丙午厘订官制刍议</w:t>
      </w:r>
    </w:p>
    <w:p>
      <w:r>
        <w:t>作者：沈云龙主编；胡思敬著</w:t>
      </w:r>
    </w:p>
    <w:p>
      <w:r>
        <w:t>出版社：文海出版社,民国62.12</w:t>
      </w:r>
    </w:p>
    <w:p>
      <w:r>
        <w:t>出版日期：</w:t>
      </w:r>
    </w:p>
    <w:p>
      <w:r>
        <w:t>总页数：1486</w:t>
      </w:r>
    </w:p>
    <w:p>
      <w:r>
        <w:t>更多请访问教客网: www.jiaokey.com</w:t>
      </w:r>
    </w:p>
    <w:p>
      <w:r>
        <w:t>近代中国史料丛刊  第45辑  退庐全集驴背集  审国病书大盗窃国记  丙午厘订官制刍议 评论地址：https://www.jiaokey.com/book/detail/13907580.html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