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花间集校注  典藏本  第2册</w:t>
      </w:r>
    </w:p>
    <w:p>
      <w:r>
        <w:rPr>
          <w:rFonts w:ascii="宋体" w:hAnsi="宋体" w:eastAsia="宋体"/>
          <w:sz w:val="24"/>
        </w:rPr>
        <w:t>（后蜀）赵崇祚编；杨景龙校注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花间集校注  典藏本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（后蜀）赵崇祚编；杨景龙校注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本书出售、求购地址：https://www.jiaokey.com/book/detail/13906969.html</w:t>
      </w:r>
    </w:p>
    <w:p>
      <w:r>
        <w:t>更多相关图书推荐：https://www.jiaokey.com</w:t>
      </w:r>
    </w:p>
    <w:p>
      <w:r>
        <w:t>（后蜀）赵崇祚编；杨景龙校注 其他作品：https://www.jiaokey.com/tag/（后蜀）赵崇祚编；杨景龙校注.html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关键词搜索：https://www.jiaokey.com/tag/花间集校注  典藏本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