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行政执法实用手册</w:t>
      </w:r>
    </w:p>
    <w:p>
      <w:r>
        <w:rPr>
          <w:rFonts w:ascii="宋体" w:hAnsi="宋体" w:eastAsia="宋体"/>
          <w:sz w:val="24"/>
        </w:rPr>
        <w:t>张越，张吕好主编；刘月凡，刘蔚，李季，张吕好等撰稿人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张越，张吕好主编；刘月凡，刘蔚，李季，张吕好等撰稿人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本书出售、求购地址：https://www.jiaokey.com/book/detail/13906932.html</w:t>
      </w:r>
    </w:p>
    <w:p>
      <w:r>
        <w:t>更多相关图书推荐：https://www.jiaokey.com</w:t>
      </w:r>
    </w:p>
    <w:p>
      <w:r>
        <w:t>张越，张吕好主编；刘月凡，刘蔚，李季，张吕好等撰稿人 其他作品：https://www.jiaokey.com/tag/张越，张吕好主编；刘月凡，刘蔚，李季，张吕好等撰稿人.html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关键词搜索：https://www.jiaokey.com/tag/行政执法实用手册.html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