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阿瓦隆迷雾  3  鹿王</w:t>
      </w:r>
    </w:p>
    <w:p>
      <w:r>
        <w:rPr>
          <w:rFonts w:ascii="宋体" w:hAnsi="宋体" w:eastAsia="宋体"/>
          <w:sz w:val="24"/>
        </w:rPr>
        <w:t>（美国）玛丽昂·齐默·布拉德利著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阿瓦隆迷雾  3  鹿王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（美国）玛丽昂·齐默·布拉德利著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本书出售、求购地址：https://www.jiaokey.com/book/detail/13906735.html</w:t>
      </w:r>
    </w:p>
    <w:p>
      <w:r>
        <w:t>更多相关图书推荐：https://www.jiaokey.com</w:t>
      </w:r>
    </w:p>
    <w:p>
      <w:r>
        <w:t>（美国）玛丽昂·齐默·布拉德利著 其他作品：https://www.jiaokey.com/tag/（美国）玛丽昂·齐默·布拉德利著.html</w:t>
      </w:r>
    </w:p>
    <w:p>
      <w:r>
        <w:t>关键词搜索：https://www.jiaokey.com/tag/阿瓦隆迷雾  3  鹿王.html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