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全国妇科微创盆底重建暨出生缺陷三级预防学习班资料汇编</w:t>
      </w:r>
    </w:p>
    <w:p>
      <w:r>
        <w:rPr>
          <w:rFonts w:ascii="宋体" w:hAnsi="宋体" w:eastAsia="宋体"/>
          <w:sz w:val="24"/>
        </w:rPr>
        <w:t>中国医师协会主办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全国妇科微创盆底重建暨出生缺陷三级预防学习班资料汇编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中国医师协会主办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中国医师协会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本书出售、求购地址：https://www.jiaokey.com/book/detail/13906260.html</w:t>
      </w:r>
    </w:p>
    <w:p>
      <w:r>
        <w:t>更多相关图书推荐：https://www.jiaokey.com</w:t>
      </w:r>
    </w:p>
    <w:p>
      <w:r>
        <w:t>中国医师协会主办 其他作品：https://www.jiaokey.com/tag/中国医师协会主办.html</w:t>
      </w:r>
    </w:p>
    <w:p>
      <w:r>
        <w:t>中国医师协会 出版图书：https://www.jiaokey.com/tag/中国医师协会.html</w:t>
      </w:r>
    </w:p>
    <w:p>
      <w:r>
        <w:t>关键词搜索：https://www.jiaokey.com/tag/全国妇科微创盆底重建暨出生缺陷三级预防学习班资料汇编.html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