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麻醉科医师900问</w:t>
      </w:r>
    </w:p>
    <w:p>
      <w:r>
        <w:rPr>
          <w:rFonts w:ascii="宋体" w:hAnsi="宋体" w:eastAsia="宋体"/>
          <w:sz w:val="24"/>
        </w:rPr>
        <w:t>王世泉，褚海辰主编；于文刚，梁永新，陈作雷副主编；卜令学，于文成，于文刚，于艳玲，王科等编委；于芹，于同仁，于春生等编者；王世泉绘图与摄像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麻醉科医师900问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王世泉，褚海辰主编；于文刚，梁永新，陈作雷副主编；卜令学，于文成，于文刚，于艳玲，王科等编委；于芹，于同仁，于春生等编者；王世泉绘图与摄像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本书出售、求购地址：https://www.jiaokey.com/book/detail/13905243.html</w:t>
      </w:r>
    </w:p>
    <w:p>
      <w:r>
        <w:t>更多相关图书推荐：https://www.jiaokey.com</w:t>
      </w:r>
    </w:p>
    <w:p>
      <w:r>
        <w:t>王世泉，褚海辰主编；于文刚，梁永新，陈作雷副主编；卜令学，于文成，于文刚，于艳玲，王科等编委；于芹，于同仁，于春生等编者；王世泉绘图与摄像 其他作品：https://www.jiaokey.com/tag/王世泉，褚海辰主编；于文刚，梁永新，陈作雷副主编；卜令学，于文成，于文刚，于艳玲，王科等编委；于芹，于同仁，于春生等编者；王世泉绘图与摄像.html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关键词搜索：https://www.jiaokey.com/tag/麻醉科医师900问.html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