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中国梦与浙江实践  社会卷</w:t>
      </w:r>
    </w:p>
    <w:p>
      <w:r>
        <w:rPr>
          <w:rFonts w:ascii="宋体" w:hAnsi="宋体" w:eastAsia="宋体"/>
          <w:sz w:val="24"/>
        </w:rPr>
        <w:t>陈光金主编；杨建华副主编；王伟光，夏宝龙总主编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中国梦与浙江实践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陈光金主编；杨建华副主编；王伟光，夏宝龙总主编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本书出售、求购地址：https://www.jiaokey.com/book/detail/13905069.html</w:t>
      </w:r>
    </w:p>
    <w:p>
      <w:r>
        <w:t>更多相关图书推荐：https://www.jiaokey.com</w:t>
      </w:r>
    </w:p>
    <w:p>
      <w:r>
        <w:t>陈光金主编；杨建华副主编；王伟光，夏宝龙总主编 其他作品：https://www.jiaokey.com/tag/陈光金主编；杨建华副主编；王伟光，夏宝龙总主编.html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关键词搜索：https://www.jiaokey.com/tag/中国梦与浙江实践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