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书名：威略将军吴英文化</w:t>
      </w:r>
    </w:p>
    <w:p>
      <w:r>
        <w:t>作者:吴国荣主编；刘家军执行主编；厦门吴氏宗亲会编</w:t>
      </w:r>
    </w:p>
    <w:p>
      <w:r>
        <w:t>出版社:厦门：厦门大学出版社</w:t>
      </w:r>
    </w:p>
    <w:p>
      <w:r>
        <w:t>出版日期：2015.10</w:t>
      </w:r>
    </w:p>
    <w:p>
      <w:r>
        <w:t>总页数：202</w:t>
      </w:r>
    </w:p>
    <w:p>
      <w:r>
        <w:t>更多请访问教客网:www.jiaokey.com</w:t>
      </w:r>
    </w:p>
    <w:p>
      <w:r>
        <w:t>威略将军吴英文化评论地址：https://www.jiaokey.com/book/detail/13905062.html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