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房地产公司投资开发宝典  房地产开发全流程报批报建工作指南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房地产公司投资开发宝典  房地产开发全流程报批报建工作指南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本书出售、求购地址：https://www.jiaokey.com/book/detail/13904348.html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关键词搜索：https://www.jiaokey.com/tag/房地产公司投资开发宝典  房地产开发全流程报批报建工作指南.html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