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书名：家乡亲恋  打工一族写家信及乘车船</w:t>
      </w:r>
    </w:p>
    <w:p>
      <w:r>
        <w:t>作者：阿凡，大雄著；刘慕白主编</w:t>
      </w:r>
    </w:p>
    <w:p>
      <w:r>
        <w:t>出版社：南宁：广西人民出版社</w:t>
      </w:r>
    </w:p>
    <w:p>
      <w:r>
        <w:t>出版日期：1994.04</w:t>
      </w:r>
    </w:p>
    <w:p>
      <w:r>
        <w:t>总页数：141</w:t>
      </w:r>
    </w:p>
    <w:p>
      <w:r>
        <w:t>更多请访问教客网: www.jiaokey.com</w:t>
      </w:r>
    </w:p>
    <w:p>
      <w:r>
        <w:t>家乡亲恋  打工一族写家信及乘车船 评论地址：https://www.jiaokey.com/book/detail/13904049.html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